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8" w:rsidRDefault="007072E8" w:rsidP="007072E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072E8" w:rsidRDefault="007072E8" w:rsidP="007072E8">
      <w:pPr>
        <w:jc w:val="center"/>
        <w:rPr>
          <w:b/>
        </w:rPr>
      </w:pPr>
      <w:r>
        <w:rPr>
          <w:b/>
        </w:rPr>
        <w:t>БРЯНСКАЯ ОБЛАСТЬ БРЯНСКИЙ РАЙОН</w:t>
      </w:r>
    </w:p>
    <w:p w:rsidR="007072E8" w:rsidRDefault="007072E8" w:rsidP="007072E8">
      <w:pPr>
        <w:jc w:val="center"/>
        <w:rPr>
          <w:b/>
        </w:rPr>
      </w:pPr>
      <w:r>
        <w:rPr>
          <w:b/>
        </w:rPr>
        <w:t>ЖУРИНИЧСКОЕ СЕЛЬСКОЕ ПОСЕЛЕНИЕ</w:t>
      </w:r>
    </w:p>
    <w:p w:rsidR="007072E8" w:rsidRDefault="007072E8" w:rsidP="007072E8">
      <w:pPr>
        <w:jc w:val="center"/>
        <w:rPr>
          <w:b/>
        </w:rPr>
      </w:pPr>
      <w:r>
        <w:rPr>
          <w:b/>
        </w:rPr>
        <w:t>ЖУРИНИЧСКИЙ СЕЛЬСКИЙ СОВЕТ НАРОДНЫХ ДЕПУТАТОВ</w:t>
      </w:r>
    </w:p>
    <w:p w:rsidR="007072E8" w:rsidRDefault="007072E8" w:rsidP="007072E8">
      <w:pPr>
        <w:jc w:val="center"/>
        <w:rPr>
          <w:b/>
        </w:rPr>
      </w:pPr>
    </w:p>
    <w:p w:rsidR="007072E8" w:rsidRDefault="007072E8" w:rsidP="007072E8">
      <w:pPr>
        <w:jc w:val="center"/>
        <w:rPr>
          <w:b/>
        </w:rPr>
      </w:pPr>
    </w:p>
    <w:p w:rsidR="007072E8" w:rsidRDefault="007072E8" w:rsidP="007072E8">
      <w:pPr>
        <w:jc w:val="center"/>
        <w:rPr>
          <w:b/>
        </w:rPr>
      </w:pPr>
    </w:p>
    <w:p w:rsidR="007072E8" w:rsidRDefault="007072E8" w:rsidP="007072E8">
      <w:pPr>
        <w:jc w:val="center"/>
        <w:rPr>
          <w:b/>
        </w:rPr>
      </w:pPr>
      <w:r>
        <w:rPr>
          <w:b/>
        </w:rPr>
        <w:t>РЕШЕНИЕ</w:t>
      </w:r>
    </w:p>
    <w:p w:rsidR="007072E8" w:rsidRDefault="007072E8" w:rsidP="007072E8">
      <w:pPr>
        <w:jc w:val="center"/>
        <w:rPr>
          <w:b/>
        </w:rPr>
      </w:pPr>
    </w:p>
    <w:p w:rsidR="007072E8" w:rsidRDefault="007072E8" w:rsidP="007072E8">
      <w:pPr>
        <w:jc w:val="center"/>
        <w:rPr>
          <w:b/>
        </w:rPr>
      </w:pPr>
    </w:p>
    <w:p w:rsidR="007072E8" w:rsidRDefault="007072E8" w:rsidP="007072E8">
      <w:r>
        <w:t>«25» ноября 2019 года № 4-13-7</w:t>
      </w:r>
    </w:p>
    <w:p w:rsidR="007072E8" w:rsidRDefault="007072E8" w:rsidP="007072E8">
      <w:r>
        <w:t xml:space="preserve">       с. Журиничи</w:t>
      </w:r>
    </w:p>
    <w:p w:rsidR="007072E8" w:rsidRDefault="007072E8" w:rsidP="007072E8"/>
    <w:p w:rsidR="007072E8" w:rsidRPr="00183C00" w:rsidRDefault="00183C00" w:rsidP="007072E8">
      <w:pPr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lang w:eastAsia="ru-RU"/>
        </w:rPr>
        <w:t xml:space="preserve">О земельном налоге </w:t>
      </w:r>
    </w:p>
    <w:p w:rsidR="007072E8" w:rsidRPr="00183C00" w:rsidRDefault="007072E8" w:rsidP="007072E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3C00" w:rsidRDefault="007072E8" w:rsidP="007072E8">
      <w:pPr>
        <w:ind w:firstLine="709"/>
        <w:jc w:val="both"/>
      </w:pPr>
      <w:proofErr w:type="gramStart"/>
      <w:r w:rsidRPr="00183C00">
        <w:t xml:space="preserve">В целях приведения муниципальных правовых актов 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</w:t>
      </w:r>
      <w:r w:rsidR="00183C00">
        <w:t>и</w:t>
      </w:r>
      <w:r w:rsidRPr="00183C00">
        <w:t xml:space="preserve"> вторую Налогового кодекса Российской Федерации и отдельные законодательные акты Российской Федерации о налогах и сборах", руководствуясь Уставом муниципального образования «</w:t>
      </w:r>
      <w:r w:rsidR="00183C00">
        <w:t>Журиничское</w:t>
      </w:r>
      <w:r w:rsidRPr="00183C00">
        <w:t xml:space="preserve"> сельское</w:t>
      </w:r>
      <w:proofErr w:type="gramEnd"/>
      <w:r w:rsidRPr="00183C00">
        <w:t xml:space="preserve"> поселение»</w:t>
      </w:r>
      <w:r w:rsidR="00183C00">
        <w:t xml:space="preserve"> Брянского </w:t>
      </w:r>
      <w:r w:rsidR="005E02A4">
        <w:t xml:space="preserve">муниципального </w:t>
      </w:r>
      <w:r w:rsidR="00183C00">
        <w:t>района Брянской области</w:t>
      </w:r>
      <w:r w:rsidRPr="00183C00">
        <w:t xml:space="preserve">, </w:t>
      </w:r>
    </w:p>
    <w:p w:rsidR="007072E8" w:rsidRPr="00183C00" w:rsidRDefault="00183C00" w:rsidP="007072E8">
      <w:pPr>
        <w:ind w:firstLine="709"/>
        <w:jc w:val="both"/>
        <w:rPr>
          <w:b/>
        </w:rPr>
      </w:pPr>
      <w:r w:rsidRPr="00183C00">
        <w:rPr>
          <w:b/>
        </w:rPr>
        <w:t xml:space="preserve">Журиничский </w:t>
      </w:r>
      <w:r w:rsidR="007072E8" w:rsidRPr="00183C00">
        <w:rPr>
          <w:b/>
        </w:rPr>
        <w:t>сельский Совет народных депутатов</w:t>
      </w:r>
    </w:p>
    <w:p w:rsidR="007072E8" w:rsidRPr="00183C00" w:rsidRDefault="007072E8" w:rsidP="007072E8">
      <w:pPr>
        <w:rPr>
          <w:b/>
        </w:rPr>
      </w:pPr>
    </w:p>
    <w:p w:rsidR="007072E8" w:rsidRDefault="007072E8" w:rsidP="007072E8">
      <w:pPr>
        <w:rPr>
          <w:b/>
        </w:rPr>
      </w:pPr>
      <w:r w:rsidRPr="00183C00">
        <w:rPr>
          <w:b/>
        </w:rPr>
        <w:t>РЕШИЛ:</w:t>
      </w:r>
    </w:p>
    <w:p w:rsidR="00183C00" w:rsidRPr="00183C00" w:rsidRDefault="00183C00" w:rsidP="00183C0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83C00">
        <w:t xml:space="preserve">Установить и ввести в действие на территории Журиничского сельского поселения </w:t>
      </w:r>
      <w:r>
        <w:t>Брянского района Брянской области:</w:t>
      </w:r>
    </w:p>
    <w:p w:rsidR="00183C00" w:rsidRPr="00183C00" w:rsidRDefault="00183C00" w:rsidP="00183C00">
      <w:pPr>
        <w:ind w:left="567"/>
        <w:jc w:val="both"/>
        <w:rPr>
          <w:b/>
        </w:rPr>
      </w:pPr>
      <w:r w:rsidRPr="00183C00">
        <w:rPr>
          <w:b/>
        </w:rPr>
        <w:t>1.1.Налоговые ставки в следующих размерах:</w:t>
      </w:r>
    </w:p>
    <w:p w:rsidR="00183C00" w:rsidRPr="00ED4900" w:rsidRDefault="00183C00" w:rsidP="00183C00">
      <w:pPr>
        <w:ind w:left="567"/>
        <w:jc w:val="both"/>
      </w:pPr>
      <w:r w:rsidRPr="00ED4900">
        <w:t>1.1.1. 0,3 процента в отношении земельных участков:</w:t>
      </w:r>
    </w:p>
    <w:p w:rsidR="00183C00" w:rsidRPr="00ED4900" w:rsidRDefault="00183C00" w:rsidP="00183C00">
      <w:pPr>
        <w:jc w:val="both"/>
      </w:pPr>
      <w:r w:rsidRPr="00ED4900"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72E8" w:rsidRPr="00183C00" w:rsidRDefault="007072E8" w:rsidP="00183C00">
      <w:pPr>
        <w:autoSpaceDE w:val="0"/>
        <w:autoSpaceDN w:val="0"/>
        <w:adjustRightInd w:val="0"/>
        <w:jc w:val="both"/>
      </w:pPr>
      <w:r w:rsidRPr="00183C00">
        <w:t>-</w:t>
      </w:r>
      <w:r w:rsidR="00183C00">
        <w:t xml:space="preserve"> </w:t>
      </w:r>
      <w:r w:rsidRPr="00183C00">
        <w:t xml:space="preserve">занятых </w:t>
      </w:r>
      <w:hyperlink r:id="rId5" w:history="1">
        <w:r w:rsidRPr="00183C00">
          <w:rPr>
            <w:rStyle w:val="a4"/>
            <w:color w:val="auto"/>
            <w:u w:val="none"/>
          </w:rPr>
          <w:t>жилищным фондом</w:t>
        </w:r>
      </w:hyperlink>
      <w:r w:rsidRPr="00183C00">
        <w:t xml:space="preserve"> и </w:t>
      </w:r>
      <w:hyperlink r:id="rId6" w:history="1">
        <w:r w:rsidRPr="00183C00">
          <w:rPr>
            <w:rStyle w:val="a4"/>
            <w:color w:val="auto"/>
            <w:u w:val="none"/>
          </w:rPr>
          <w:t>объектами инженерной инфраструктуры</w:t>
        </w:r>
      </w:hyperlink>
      <w:r w:rsidRPr="00183C00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072E8" w:rsidRDefault="007072E8" w:rsidP="00183C00">
      <w:pPr>
        <w:autoSpaceDE w:val="0"/>
        <w:autoSpaceDN w:val="0"/>
        <w:adjustRightInd w:val="0"/>
        <w:jc w:val="both"/>
      </w:pPr>
      <w:r w:rsidRPr="00183C00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183C00" w:rsidRPr="00ED4900" w:rsidRDefault="00183C00" w:rsidP="00183C00">
      <w:pPr>
        <w:rPr>
          <w:color w:val="000000"/>
          <w:lang w:eastAsia="ru-RU"/>
        </w:rPr>
      </w:pPr>
      <w:r w:rsidRPr="00ED4900">
        <w:t xml:space="preserve">1.1.2. </w:t>
      </w:r>
      <w:r w:rsidRPr="00ED4900">
        <w:rPr>
          <w:color w:val="000000"/>
          <w:lang w:eastAsia="ru-RU"/>
        </w:rPr>
        <w:t>1,0 процента в отношении земельных участков, предоставляемых для обеспечения летнего отдыха детей в детских оздоровительных лагерях.</w:t>
      </w:r>
    </w:p>
    <w:p w:rsidR="00183C00" w:rsidRPr="00ED4900" w:rsidRDefault="00183C00" w:rsidP="00183C00">
      <w:pPr>
        <w:pStyle w:val="a5"/>
        <w:ind w:left="0"/>
        <w:jc w:val="both"/>
      </w:pPr>
      <w:r w:rsidRPr="00ED4900">
        <w:t>1.1.3. 1,5 процента в отношении прочих земельных участков.</w:t>
      </w:r>
    </w:p>
    <w:p w:rsidR="007D1DE6" w:rsidRDefault="007072E8" w:rsidP="007D1DE6">
      <w:pPr>
        <w:autoSpaceDE w:val="0"/>
        <w:autoSpaceDN w:val="0"/>
        <w:adjustRightInd w:val="0"/>
        <w:ind w:firstLine="567"/>
        <w:jc w:val="both"/>
        <w:rPr>
          <w:b/>
        </w:rPr>
      </w:pPr>
      <w:r w:rsidRPr="004B150E">
        <w:rPr>
          <w:b/>
        </w:rPr>
        <w:t xml:space="preserve">   </w:t>
      </w:r>
      <w:r w:rsidR="004B150E" w:rsidRPr="004B150E">
        <w:rPr>
          <w:b/>
        </w:rPr>
        <w:t xml:space="preserve">1.2. </w:t>
      </w:r>
      <w:r w:rsidRPr="004B150E">
        <w:rPr>
          <w:b/>
        </w:rPr>
        <w:t>Порядок исчисления и сроки уплаты налога</w:t>
      </w:r>
    </w:p>
    <w:p w:rsidR="007072E8" w:rsidRPr="007D1DE6" w:rsidRDefault="007D1DE6" w:rsidP="007D1DE6">
      <w:pPr>
        <w:autoSpaceDE w:val="0"/>
        <w:autoSpaceDN w:val="0"/>
        <w:adjustRightInd w:val="0"/>
        <w:jc w:val="both"/>
        <w:rPr>
          <w:b/>
        </w:rPr>
      </w:pPr>
      <w:r>
        <w:t>1.2</w:t>
      </w:r>
      <w:r w:rsidR="007072E8" w:rsidRPr="00183C00">
        <w:t>.1.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7072E8" w:rsidRPr="00183C00" w:rsidRDefault="007D1DE6" w:rsidP="007D1DE6">
      <w:pPr>
        <w:autoSpaceDE w:val="0"/>
        <w:autoSpaceDN w:val="0"/>
        <w:adjustRightInd w:val="0"/>
        <w:jc w:val="both"/>
      </w:pPr>
      <w:r>
        <w:t>1.2</w:t>
      </w:r>
      <w:r w:rsidR="007072E8" w:rsidRPr="00183C00">
        <w:t>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072E8" w:rsidRDefault="007D1DE6" w:rsidP="007D1DE6">
      <w:pPr>
        <w:autoSpaceDE w:val="0"/>
        <w:autoSpaceDN w:val="0"/>
        <w:adjustRightInd w:val="0"/>
        <w:jc w:val="both"/>
      </w:pPr>
      <w:r>
        <w:lastRenderedPageBreak/>
        <w:t>1.2</w:t>
      </w:r>
      <w:r w:rsidR="007072E8" w:rsidRPr="00183C00">
        <w:t>.3.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7D1DE6" w:rsidRPr="00183C00" w:rsidRDefault="007D1DE6" w:rsidP="007D1DE6">
      <w:pPr>
        <w:autoSpaceDE w:val="0"/>
        <w:autoSpaceDN w:val="0"/>
        <w:adjustRightInd w:val="0"/>
        <w:ind w:firstLine="567"/>
        <w:jc w:val="both"/>
      </w:pPr>
      <w:r>
        <w:t>2. Решение Журиничского сельского Совета народных депутатов от 06.11.2018г. №4-2-11 считать утратившим силу</w:t>
      </w:r>
    </w:p>
    <w:p w:rsidR="007072E8" w:rsidRPr="00183C00" w:rsidRDefault="007072E8" w:rsidP="007072E8">
      <w:pPr>
        <w:autoSpaceDE w:val="0"/>
        <w:autoSpaceDN w:val="0"/>
        <w:adjustRightInd w:val="0"/>
        <w:ind w:firstLine="540"/>
        <w:jc w:val="both"/>
      </w:pPr>
      <w:r w:rsidRPr="00183C00">
        <w:t>3. Настоящее решение вступает в законную силу с 1 января 2020 года, но не ранее чем по истечении одного месяца со дня его официального опубликования и распространяется на правоотношения, возникшие с 1 января 2020 года, за исключением положений абзаца первого пункта 2 статьи 387 и пункта 1 статьи 397 Налогового кодекса Российской Федерации, которые вступают в законную силу с 1 января 2021 года и применяются, начиная с уплаты земельного налога за налоговый период 2020 года</w:t>
      </w:r>
      <w:bookmarkStart w:id="0" w:name="_GoBack"/>
      <w:bookmarkEnd w:id="0"/>
      <w:r w:rsidRPr="00183C00">
        <w:t xml:space="preserve">.                </w:t>
      </w:r>
    </w:p>
    <w:p w:rsidR="007072E8" w:rsidRPr="00183C00" w:rsidRDefault="007072E8" w:rsidP="007072E8">
      <w:pPr>
        <w:jc w:val="both"/>
      </w:pPr>
      <w:r w:rsidRPr="00183C00">
        <w:t xml:space="preserve">           4. </w:t>
      </w:r>
      <w:r w:rsidR="007D1DE6">
        <w:t xml:space="preserve">Обнародовать настоящее решение </w:t>
      </w:r>
      <w:r w:rsidRPr="00183C00">
        <w:t xml:space="preserve">и разместить на официальном сайте </w:t>
      </w:r>
      <w:r w:rsidR="007D1DE6">
        <w:t xml:space="preserve">Журиничской сельской </w:t>
      </w:r>
      <w:r w:rsidRPr="00183C00">
        <w:t xml:space="preserve">администрации в сети Интернет.        </w:t>
      </w:r>
    </w:p>
    <w:p w:rsidR="007072E8" w:rsidRPr="00183C00" w:rsidRDefault="007072E8" w:rsidP="007072E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183C00">
        <w:rPr>
          <w:lang w:eastAsia="ru-RU"/>
        </w:rPr>
        <w:t>5. Контроль исполнения настоящего решения возложить на комиссию по экономике, бюджету и налогам (</w:t>
      </w:r>
      <w:proofErr w:type="spellStart"/>
      <w:r w:rsidR="007D1DE6">
        <w:rPr>
          <w:lang w:eastAsia="ru-RU"/>
        </w:rPr>
        <w:t>Мазурова</w:t>
      </w:r>
      <w:proofErr w:type="spellEnd"/>
      <w:r w:rsidR="007D1DE6">
        <w:rPr>
          <w:lang w:eastAsia="ru-RU"/>
        </w:rPr>
        <w:t xml:space="preserve"> Е.В.</w:t>
      </w:r>
      <w:r w:rsidRPr="00183C00">
        <w:rPr>
          <w:lang w:eastAsia="ru-RU"/>
        </w:rPr>
        <w:t>.)</w:t>
      </w:r>
    </w:p>
    <w:p w:rsidR="007072E8" w:rsidRPr="00183C00" w:rsidRDefault="007072E8" w:rsidP="007072E8">
      <w:pPr>
        <w:suppressAutoHyphens w:val="0"/>
        <w:autoSpaceDE w:val="0"/>
        <w:autoSpaceDN w:val="0"/>
        <w:adjustRightInd w:val="0"/>
        <w:ind w:left="375"/>
        <w:rPr>
          <w:lang w:eastAsia="ru-RU"/>
        </w:rPr>
      </w:pPr>
    </w:p>
    <w:p w:rsidR="007072E8" w:rsidRDefault="007072E8" w:rsidP="007072E8">
      <w:pPr>
        <w:suppressAutoHyphens w:val="0"/>
        <w:autoSpaceDE w:val="0"/>
        <w:autoSpaceDN w:val="0"/>
        <w:adjustRightInd w:val="0"/>
        <w:ind w:left="375"/>
        <w:rPr>
          <w:lang w:eastAsia="ru-RU"/>
        </w:rPr>
      </w:pPr>
    </w:p>
    <w:p w:rsidR="007D1DE6" w:rsidRDefault="007D1DE6" w:rsidP="007072E8">
      <w:pPr>
        <w:suppressAutoHyphens w:val="0"/>
        <w:autoSpaceDE w:val="0"/>
        <w:autoSpaceDN w:val="0"/>
        <w:adjustRightInd w:val="0"/>
        <w:ind w:left="375"/>
        <w:rPr>
          <w:lang w:eastAsia="ru-RU"/>
        </w:rPr>
      </w:pPr>
    </w:p>
    <w:p w:rsidR="007D1DE6" w:rsidRPr="00183C00" w:rsidRDefault="007D1DE6" w:rsidP="007072E8">
      <w:pPr>
        <w:suppressAutoHyphens w:val="0"/>
        <w:autoSpaceDE w:val="0"/>
        <w:autoSpaceDN w:val="0"/>
        <w:adjustRightInd w:val="0"/>
        <w:ind w:left="375"/>
        <w:rPr>
          <w:lang w:eastAsia="ru-RU"/>
        </w:rPr>
      </w:pPr>
    </w:p>
    <w:p w:rsidR="007072E8" w:rsidRPr="00183C00" w:rsidRDefault="007072E8" w:rsidP="007072E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83C00">
        <w:rPr>
          <w:lang w:eastAsia="ru-RU"/>
        </w:rPr>
        <w:t xml:space="preserve">Глава </w:t>
      </w:r>
      <w:r w:rsidR="007D1DE6">
        <w:rPr>
          <w:lang w:eastAsia="ru-RU"/>
        </w:rPr>
        <w:t>Журиничского</w:t>
      </w:r>
    </w:p>
    <w:p w:rsidR="007072E8" w:rsidRPr="00183C00" w:rsidRDefault="007072E8" w:rsidP="007072E8">
      <w:pPr>
        <w:suppressAutoHyphens w:val="0"/>
        <w:autoSpaceDE w:val="0"/>
        <w:autoSpaceDN w:val="0"/>
        <w:adjustRightInd w:val="0"/>
      </w:pPr>
      <w:r w:rsidRPr="00183C00">
        <w:rPr>
          <w:lang w:eastAsia="ru-RU"/>
        </w:rPr>
        <w:t xml:space="preserve">сельского поселения                                                                              </w:t>
      </w:r>
      <w:r w:rsidR="007D1DE6">
        <w:rPr>
          <w:lang w:eastAsia="ru-RU"/>
        </w:rPr>
        <w:t>А.Ф. Бондарева</w:t>
      </w:r>
    </w:p>
    <w:p w:rsidR="00850F23" w:rsidRDefault="00850F23"/>
    <w:sectPr w:rsidR="00850F23" w:rsidSect="004745AD">
      <w:pgSz w:w="11906" w:h="16838"/>
      <w:pgMar w:top="851" w:right="566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1CA"/>
    <w:multiLevelType w:val="hybridMultilevel"/>
    <w:tmpl w:val="3912F4F6"/>
    <w:lvl w:ilvl="0" w:tplc="34D432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E8"/>
    <w:rsid w:val="00183C00"/>
    <w:rsid w:val="0019245E"/>
    <w:rsid w:val="004B150E"/>
    <w:rsid w:val="005E02A4"/>
    <w:rsid w:val="007072E8"/>
    <w:rsid w:val="007D1DE6"/>
    <w:rsid w:val="00850F23"/>
    <w:rsid w:val="008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72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semiHidden/>
    <w:unhideWhenUsed/>
    <w:rsid w:val="007072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F4E0613E635024E128AB02AB0F0069146EE0B8147ED8A3B6BA70850FE88B0C89B07C008CB5E88D6C829EE2C6893E501C428AE0A61D9BF72FCI" TargetMode="External"/><Relationship Id="rId5" Type="http://schemas.openxmlformats.org/officeDocument/2006/relationships/hyperlink" Target="consultantplus://offline/ref=3F1F4E0613E635024E128AB02AB0F006904DE8038443ED8A3B6BA70850FE88B0C89B07C008CB5F88DEC829EE2C6893E501C428AE0A61D9BF72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Gurinichi-spech</dc:creator>
  <cp:keywords/>
  <dc:description/>
  <cp:lastModifiedBy>Gurinichi-spech</cp:lastModifiedBy>
  <cp:revision>4</cp:revision>
  <dcterms:created xsi:type="dcterms:W3CDTF">2019-12-05T11:48:00Z</dcterms:created>
  <dcterms:modified xsi:type="dcterms:W3CDTF">2019-12-05T12:52:00Z</dcterms:modified>
</cp:coreProperties>
</file>