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i (7)" style="position:absolute;margin-left:3.8pt;margin-top:13.8pt;width:172pt;height:87pt;z-index:-251660800;visibility:visible" wrapcoords="-94 0 -94 21414 21600 21414 21600 0 -94 0">
            <v:imagedata r:id="rId4" o:title=""/>
            <w10:wrap type="tight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 xml:space="preserve">Классификация коррупционных правонарушений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Дисциплинарные коррупционные проступки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проступки, обладающие признаками коррупции и не являющиеся преступлениями или административными правонарушениями, за которые установлена дисциплинарная ответственность.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Административные коррупционные правонарушения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обладающие признаками коррупции и не являющиеся преступлениями правонарушения, за которые установлена административная ответственность.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8" o:spid="_x0000_s1027" type="#_x0000_t75" alt="i (8)" style="position:absolute;margin-left:0;margin-top:.4pt;width:98.45pt;height:98.85pt;z-index:-251659776;visibility:visible;mso-position-horizontal:left" wrapcoords="-165 0 -165 21436 21600 21436 21600 0 -165 0">
            <v:imagedata r:id="rId5" o:title=""/>
            <w10:wrap type="tight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Коррупционные преступления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виновно совершенные общественно опасные деяния, предусмотренные соответствующими статьями Уголовного кодекса Российской Федерации, содержащие признаки коррупции.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 xml:space="preserve">Преступления, связанные с коррупционными преступлениями – 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sz w:val="24"/>
          <w:szCs w:val="24"/>
          <w:lang w:eastAsia="ru-RU"/>
        </w:rPr>
        <w:t>любые общественно опасные деяния, предусмотренные статьями Уголовного кодекса Российской Федерации, совершенные в соучастии с лицами, которые могут быть признаны виновными в совершении коррупционных преступлений.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 xml:space="preserve">К основным коррупционным преступлениям, могут быть отнесены такие виды  уголовно наказуемых деяний: злоупотребление должностными и иными полномочиями; получение и дача взятки;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служебный подлог.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ЧТО ТАКОЕ ВЗЯТКА?</w:t>
      </w:r>
    </w:p>
    <w:p w:rsidR="002C4E3F" w:rsidRPr="00864AC0" w:rsidRDefault="002C4E3F" w:rsidP="00864AC0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864AC0">
        <w:rPr>
          <w:rFonts w:ascii="Times New Roman" w:hAnsi="Times New Roman"/>
          <w:bCs/>
          <w:sz w:val="24"/>
          <w:szCs w:val="24"/>
          <w:lang w:eastAsia="ru-RU"/>
        </w:rPr>
        <w:t>Согласно определению, сформулированному  в словаре С.И. Ожегова</w:t>
      </w:r>
      <w:r w:rsidRPr="00864AC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</w:t>
      </w:r>
      <w:r w:rsidRPr="00864AC0">
        <w:rPr>
          <w:rFonts w:ascii="Times New Roman" w:hAnsi="Times New Roman"/>
          <w:b/>
          <w:bCs/>
          <w:i/>
          <w:sz w:val="24"/>
          <w:szCs w:val="24"/>
          <w:lang w:eastAsia="ru-RU"/>
        </w:rPr>
        <w:t>взятка  это: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s1028" type="#_x0000_t75" alt="i (10)" style="position:absolute;margin-left:0;margin-top:.05pt;width:119.4pt;height:78.5pt;z-index:-251658752;visibility:visible;mso-position-horizontal:left" wrapcoords="-136 0 -136 21394 21600 21394 21600 0 -136 0">
            <v:imagedata r:id="rId6" o:title=""/>
            <w10:wrap type="tight"/>
          </v:shape>
        </w:pict>
      </w: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Деньги или материальные ценности, даваемые должностному лицу как подкуп, как оплата караемых законом действий.  В настоящее время, сюда следует добавить и выгоды имущественного характера  в пользу взяткодателя или представляемых им лиц.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" o:spid="_x0000_s1029" type="#_x0000_t75" alt="i (14)" style="position:absolute;margin-left:0;margin-top:-.5pt;width:82.7pt;height:65.95pt;z-index:-251656704;visibility:visible;mso-position-horizontal:left" wrapcoords="-196 0 -196 21355 21600 21355 21600 0 -196 0">
            <v:imagedata r:id="rId7" o:title=""/>
            <w10:wrap type="tight"/>
          </v:shape>
        </w:pic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Взятки можно условно разделить на  </w:t>
      </w: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явные и завуалированные</w:t>
      </w:r>
      <w:r w:rsidRPr="00864AC0">
        <w:rPr>
          <w:rFonts w:ascii="Times New Roman" w:hAnsi="Times New Roman"/>
          <w:sz w:val="24"/>
          <w:szCs w:val="24"/>
          <w:lang w:eastAsia="ru-RU"/>
        </w:rPr>
        <w:t>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Взятка явная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взятка, при вручении предмета  которой  должностному лицу  взяткодателем, оговариваются те деяния, которые от него требуется выполнить немедленно или в будущем.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Взятка завуалированная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ситуация, при которой и взяткодатель, и взяткополучатель маскируют совместную преступную деятельность под правомерные акты поведения. При этом  прямые требования (просьбы) взяткодателем могут не выдвигаться.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4AC0">
        <w:rPr>
          <w:rFonts w:ascii="Times New Roman" w:hAnsi="Times New Roman"/>
          <w:sz w:val="24"/>
          <w:szCs w:val="24"/>
          <w:lang w:eastAsia="ru-RU"/>
        </w:rPr>
        <w:t>Например, за общее покровительство по службе.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Уголовный кодекс Российской Федерации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64AC0">
        <w:rPr>
          <w:rFonts w:ascii="Times New Roman" w:hAnsi="Times New Roman"/>
          <w:b/>
          <w:sz w:val="24"/>
          <w:szCs w:val="24"/>
          <w:lang w:eastAsia="ru-RU"/>
        </w:rPr>
        <w:t>предусматривает два вида преступлений, связанных с взяткой: получение взятки (статья 290) и дача взятки (статья 291). По-сути, это две стороны одного преступления: ведь взятка означает, что есть тот, кто ее получает (взяткополучатель) и тот, кто ее дает (взяткодатель).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22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5" type="#_x0000_t75" alt="i (9)" style="width:225pt;height:126pt;visibility:visible">
            <v:imagedata r:id="rId8" o:title="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ЧТО МОЖЕТ БЫТЬ ВЗЯТКОЙ?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Взяткой могут быть: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5" o:spid="_x0000_s1030" type="#_x0000_t75" alt="i (13)" style="position:absolute;margin-left:-3.2pt;margin-top:6.5pt;width:119.85pt;height:81.7pt;z-index:-251657728;visibility:visible" wrapcoords="-135 0 -135 21402 21600 21402 21600 0 -135 0">
            <v:imagedata r:id="rId9" o:title=""/>
            <w10:wrap type="tight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Предметы</w:t>
      </w:r>
      <w:r w:rsidRPr="00864AC0">
        <w:rPr>
          <w:rFonts w:ascii="Times New Roman" w:hAnsi="Times New Roman"/>
          <w:i/>
          <w:sz w:val="24"/>
          <w:szCs w:val="24"/>
          <w:lang w:eastAsia="ru-RU"/>
        </w:rPr>
        <w:t xml:space="preserve"> –  деньги, в том числе валюта,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другие товары, земельные участки и другая недвижимость.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0A2278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" o:spid="_x0000_i1026" type="#_x0000_t75" style="width:187.5pt;height:93.75pt;visibility:visible">
            <v:imagedata r:id="rId10" o:title="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i/>
          <w:sz w:val="24"/>
          <w:szCs w:val="24"/>
          <w:lang w:eastAsia="ru-RU"/>
        </w:rPr>
        <w:t>Услуги и выгоды</w:t>
      </w:r>
      <w:r w:rsidRPr="00864AC0">
        <w:rPr>
          <w:rFonts w:ascii="Times New Roman" w:hAnsi="Times New Roman"/>
          <w:sz w:val="24"/>
          <w:szCs w:val="24"/>
          <w:lang w:eastAsia="ru-RU"/>
        </w:rPr>
        <w:t xml:space="preserve"> –  </w:t>
      </w:r>
      <w:r w:rsidRPr="00864AC0">
        <w:rPr>
          <w:rFonts w:ascii="Times New Roman" w:hAnsi="Times New Roman"/>
          <w:i/>
          <w:sz w:val="24"/>
          <w:szCs w:val="24"/>
          <w:lang w:eastAsia="ru-RU"/>
        </w:rPr>
        <w:t xml:space="preserve">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0A2278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i1027" type="#_x0000_t75" style="width:207pt;height:128.25pt;visibility:visible">
            <v:imagedata r:id="rId11" o:title="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/>
          <w:sz w:val="24"/>
          <w:szCs w:val="24"/>
          <w:lang w:eastAsia="ru-RU"/>
        </w:rPr>
        <w:object w:dxaOrig="8999" w:dyaOrig="6541">
          <v:shape id="_x0000_i1028" type="#_x0000_t75" style="width:198pt;height:180pt" o:ole="">
            <v:imagedata r:id="rId12" o:title=""/>
          </v:shape>
          <o:OLEObject Type="Embed" ProgID="MSPhotoEd.3" ShapeID="_x0000_i1028" DrawAspect="Content" ObjectID="_1681712061" r:id="rId13"/>
        </w:obje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ТЕЛЕФОН «ГОРЯЧЕЙ ЛИНИИ» ПО БОРЬБЕ С КОРРУПЦИЕЙ</w:t>
      </w:r>
    </w:p>
    <w:p w:rsidR="002C4E3F" w:rsidRPr="00B742F8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>Администрация: 8 (</w:t>
      </w:r>
      <w:r w:rsidRPr="00B742F8">
        <w:rPr>
          <w:rFonts w:ascii="Times New Roman" w:hAnsi="Times New Roman"/>
          <w:b/>
          <w:sz w:val="24"/>
          <w:szCs w:val="24"/>
          <w:lang w:eastAsia="ru-RU"/>
        </w:rPr>
        <w:t>4832</w:t>
      </w:r>
      <w:r w:rsidRPr="00864AC0">
        <w:rPr>
          <w:rFonts w:ascii="Times New Roman" w:hAnsi="Times New Roman"/>
          <w:b/>
          <w:sz w:val="24"/>
          <w:szCs w:val="24"/>
          <w:lang w:eastAsia="ru-RU"/>
        </w:rPr>
        <w:t xml:space="preserve">) </w:t>
      </w:r>
      <w:r w:rsidRPr="00B742F8">
        <w:rPr>
          <w:rFonts w:ascii="Times New Roman" w:hAnsi="Times New Roman"/>
          <w:b/>
          <w:sz w:val="24"/>
          <w:szCs w:val="24"/>
          <w:lang w:eastAsia="ru-RU"/>
        </w:rPr>
        <w:t>94</w:t>
      </w:r>
      <w:r w:rsidRPr="00864AC0">
        <w:rPr>
          <w:rFonts w:ascii="Times New Roman" w:hAnsi="Times New Roman"/>
          <w:b/>
          <w:sz w:val="24"/>
          <w:szCs w:val="24"/>
          <w:lang w:eastAsia="ru-RU"/>
        </w:rPr>
        <w:t xml:space="preserve"> - </w:t>
      </w:r>
      <w:r w:rsidRPr="00B742F8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864AC0">
        <w:rPr>
          <w:rFonts w:ascii="Times New Roman" w:hAnsi="Times New Roman"/>
          <w:b/>
          <w:sz w:val="24"/>
          <w:szCs w:val="24"/>
          <w:lang w:eastAsia="ru-RU"/>
        </w:rPr>
        <w:t xml:space="preserve"> -</w:t>
      </w:r>
      <w:r w:rsidRPr="00B742F8">
        <w:rPr>
          <w:rFonts w:ascii="Times New Roman" w:hAnsi="Times New Roman"/>
          <w:b/>
          <w:sz w:val="24"/>
          <w:szCs w:val="24"/>
          <w:lang w:eastAsia="ru-RU"/>
        </w:rPr>
        <w:t xml:space="preserve"> 90</w:t>
      </w:r>
    </w:p>
    <w:p w:rsidR="002C4E3F" w:rsidRPr="007D7DD5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4AC0">
        <w:rPr>
          <w:rFonts w:ascii="Times New Roman" w:hAnsi="Times New Roman"/>
          <w:b/>
          <w:sz w:val="24"/>
          <w:szCs w:val="24"/>
          <w:lang w:eastAsia="ru-RU"/>
        </w:rPr>
        <w:t xml:space="preserve">Прокуратура – </w:t>
      </w:r>
      <w:r w:rsidRPr="00A3126D">
        <w:rPr>
          <w:rFonts w:ascii="Times New Roman" w:hAnsi="Times New Roman"/>
          <w:b/>
          <w:sz w:val="24"/>
          <w:szCs w:val="24"/>
          <w:shd w:val="clear" w:color="auto" w:fill="FFFFFF"/>
        </w:rPr>
        <w:t>8 (4832) 67-04-24</w:t>
      </w:r>
    </w:p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МО МВД России «Брянский»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8 (4832) 67– 04-02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22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9" type="#_x0000_t75" alt="i (11)" style="width:174pt;height:129pt;visibility:visible">
            <v:imagedata r:id="rId14" o:title=""/>
          </v:shape>
        </w:pict>
      </w:r>
    </w:p>
    <w:p w:rsidR="002C4E3F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864AC0">
        <w:rPr>
          <w:rFonts w:ascii="Times New Roman" w:hAnsi="Times New Roman"/>
          <w:color w:val="4F81BD"/>
          <w:sz w:val="28"/>
          <w:szCs w:val="28"/>
          <w:lang w:eastAsia="ru-RU"/>
        </w:rPr>
        <w:t xml:space="preserve">  </w:t>
      </w:r>
    </w:p>
    <w:p w:rsidR="002C4E3F" w:rsidRPr="00C712FA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Default="002C4E3F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C712FA">
        <w:rPr>
          <w:rFonts w:ascii="Times New Roman" w:hAnsi="Times New Roman"/>
          <w:sz w:val="20"/>
          <w:szCs w:val="20"/>
          <w:lang w:eastAsia="ru-RU"/>
        </w:rPr>
        <w:t xml:space="preserve">                             </w:t>
      </w:r>
    </w:p>
    <w:p w:rsidR="002C4E3F" w:rsidRDefault="002C4E3F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2C4E3F" w:rsidRDefault="002C4E3F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2C4E3F" w:rsidRDefault="002C4E3F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2C4E3F" w:rsidRPr="00864AC0" w:rsidRDefault="002C4E3F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864AC0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  <w:r w:rsidRPr="009A200A">
        <w:rPr>
          <w:rFonts w:ascii="Times New Roman" w:hAnsi="Times New Roman"/>
          <w:b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46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торожно: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  <w:r w:rsidRPr="009A200A">
        <w:rPr>
          <w:rFonts w:ascii="Times New Roman" w:hAnsi="Times New Roman"/>
          <w:b/>
          <w:sz w:val="20"/>
          <w:szCs w:val="2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252.75pt;height:113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ррупция"/>
          </v:shape>
        </w:pict>
      </w: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Pr="00864AC0" w:rsidRDefault="002C4E3F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2C4E3F" w:rsidRDefault="002C4E3F">
      <w:bookmarkStart w:id="0" w:name="_GoBack"/>
      <w:bookmarkEnd w:id="0"/>
    </w:p>
    <w:sectPr w:rsidR="002C4E3F" w:rsidSect="001615CB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4AC0"/>
    <w:rsid w:val="000607B6"/>
    <w:rsid w:val="000A2278"/>
    <w:rsid w:val="000F0FC5"/>
    <w:rsid w:val="00102CCE"/>
    <w:rsid w:val="001615CB"/>
    <w:rsid w:val="00211E32"/>
    <w:rsid w:val="002C4E3F"/>
    <w:rsid w:val="00347879"/>
    <w:rsid w:val="004C589D"/>
    <w:rsid w:val="00590627"/>
    <w:rsid w:val="006A1BFB"/>
    <w:rsid w:val="006A6FB5"/>
    <w:rsid w:val="007D7DD5"/>
    <w:rsid w:val="008215F4"/>
    <w:rsid w:val="00864AC0"/>
    <w:rsid w:val="009A200A"/>
    <w:rsid w:val="00A11F63"/>
    <w:rsid w:val="00A3126D"/>
    <w:rsid w:val="00AA239A"/>
    <w:rsid w:val="00B742F8"/>
    <w:rsid w:val="00BB2F73"/>
    <w:rsid w:val="00C712FA"/>
    <w:rsid w:val="00E8439A"/>
    <w:rsid w:val="00EE189E"/>
    <w:rsid w:val="00F5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F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6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4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503</Words>
  <Characters>2868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2016-06-21T08:42:00Z</cp:lastPrinted>
  <dcterms:created xsi:type="dcterms:W3CDTF">2021-05-05T06:28:00Z</dcterms:created>
  <dcterms:modified xsi:type="dcterms:W3CDTF">2021-05-05T06:28:00Z</dcterms:modified>
</cp:coreProperties>
</file>